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F63" w:rsidRPr="00904F63" w:rsidRDefault="00904F63" w:rsidP="00A94546">
      <w:pPr>
        <w:spacing w:line="600" w:lineRule="atLeast"/>
        <w:ind w:left="0" w:firstLine="0"/>
        <w:outlineLvl w:val="1"/>
        <w:rPr>
          <w:rFonts w:eastAsia="Times New Roman" w:cs="Times New Roman"/>
          <w:b/>
          <w:bCs/>
          <w:color w:val="252525"/>
          <w:spacing w:val="-1"/>
          <w:szCs w:val="24"/>
          <w:lang w:eastAsia="ru-RU"/>
        </w:rPr>
      </w:pPr>
      <w:r w:rsidRPr="00904F63">
        <w:rPr>
          <w:rFonts w:eastAsia="Times New Roman" w:cs="Times New Roman"/>
          <w:b/>
          <w:bCs/>
          <w:color w:val="252525"/>
          <w:spacing w:val="-1"/>
          <w:szCs w:val="24"/>
          <w:lang w:eastAsia="ru-RU"/>
        </w:rPr>
        <w:t>Что входит в функциональную грамотность</w:t>
      </w:r>
    </w:p>
    <w:p w:rsidR="00904F63" w:rsidRPr="00904F63" w:rsidRDefault="00904F63" w:rsidP="00A94546">
      <w:pPr>
        <w:ind w:left="0" w:firstLine="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Функциональная грамотность – это умение применять знания и навыки в практических жизненных ситуациях. Обычно в это понятие включают: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читательскую грамотность;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математическую грамотность;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естественно-научную грамотность;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глобальные компетенции;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финансовую грамотность;</w:t>
      </w:r>
    </w:p>
    <w:p w:rsidR="00904F63" w:rsidRPr="00904F63" w:rsidRDefault="00904F63" w:rsidP="00A94546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Cs w:val="24"/>
          <w:lang w:eastAsia="ru-RU"/>
        </w:rPr>
      </w:pPr>
      <w:r w:rsidRPr="00904F63">
        <w:rPr>
          <w:rFonts w:eastAsia="Times New Roman" w:cs="Times New Roman"/>
          <w:color w:val="222222"/>
          <w:szCs w:val="24"/>
          <w:lang w:eastAsia="ru-RU"/>
        </w:rPr>
        <w:t>креативное мышление.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Какие внешние оценки проводят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В России проводят четыре исследования функциональной грамотности. Три из них – международные. Это TIMSS и PIRLS для 4-х классов и PISA для 4-х и 8-х классов. С 2019 года Минпросвещения также запустило общероссийское исследование качества образования по модели PISA.</w:t>
      </w:r>
    </w:p>
    <w:p w:rsidR="00904F63" w:rsidRPr="00A94546" w:rsidRDefault="00904F63" w:rsidP="00A94546">
      <w:pPr>
        <w:rPr>
          <w:rFonts w:cs="Times New Roman"/>
          <w:szCs w:val="24"/>
        </w:rPr>
      </w:pP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 xml:space="preserve">Минпросвещения и </w:t>
      </w:r>
      <w:proofErr w:type="spellStart"/>
      <w:r w:rsidRPr="00A94546">
        <w:rPr>
          <w:rFonts w:cs="Times New Roman"/>
          <w:szCs w:val="24"/>
        </w:rPr>
        <w:t>Рособрнадзор</w:t>
      </w:r>
      <w:proofErr w:type="spellEnd"/>
      <w:r w:rsidRPr="00A94546">
        <w:rPr>
          <w:rFonts w:cs="Times New Roman"/>
          <w:szCs w:val="24"/>
        </w:rPr>
        <w:t xml:space="preserve"> утвердили методологию и критерии оценки качества образования в школах на основе практики международных исследований (приказ Рособрнадзора, Минпросвещения от 06.05.2019 № 590/219). В документе содержатся методы и критерии, которые будут использовать для оценки. А еще – график исследования в разных регионах.</w:t>
      </w:r>
    </w:p>
    <w:p w:rsidR="00904F63" w:rsidRPr="00A94546" w:rsidRDefault="00904F63" w:rsidP="00A94546">
      <w:pPr>
        <w:rPr>
          <w:rFonts w:cs="Times New Roman"/>
          <w:szCs w:val="24"/>
        </w:rPr>
      </w:pP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b/>
          <w:bCs/>
          <w:szCs w:val="24"/>
        </w:rPr>
        <w:br/>
        <w:t>Внешние исследования функциональной грамотности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3020"/>
        <w:gridCol w:w="1529"/>
        <w:gridCol w:w="1274"/>
        <w:gridCol w:w="1622"/>
      </w:tblGrid>
      <w:tr w:rsidR="00904F63" w:rsidRPr="00A94546" w:rsidTr="00904F63">
        <w:trPr>
          <w:tblHeader/>
        </w:trPr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b/>
                <w:bCs/>
                <w:szCs w:val="24"/>
              </w:rPr>
            </w:pPr>
            <w:r w:rsidRPr="00A94546">
              <w:rPr>
                <w:rFonts w:cs="Times New Roman"/>
                <w:b/>
                <w:bCs/>
                <w:szCs w:val="24"/>
              </w:rPr>
              <w:t>Исследование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b/>
                <w:bCs/>
                <w:szCs w:val="24"/>
              </w:rPr>
            </w:pPr>
            <w:r w:rsidRPr="00A94546">
              <w:rPr>
                <w:rFonts w:cs="Times New Roman"/>
                <w:b/>
                <w:bCs/>
                <w:szCs w:val="24"/>
              </w:rPr>
              <w:t>Что проверяет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b/>
                <w:bCs/>
                <w:szCs w:val="24"/>
              </w:rPr>
            </w:pPr>
            <w:r w:rsidRPr="00A94546">
              <w:rPr>
                <w:rFonts w:cs="Times New Roman"/>
                <w:b/>
                <w:bCs/>
                <w:szCs w:val="24"/>
              </w:rPr>
              <w:t>Какие классы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b/>
                <w:bCs/>
                <w:szCs w:val="24"/>
              </w:rPr>
            </w:pPr>
            <w:r w:rsidRPr="00A94546">
              <w:rPr>
                <w:rFonts w:cs="Times New Roman"/>
                <w:b/>
                <w:bCs/>
                <w:szCs w:val="24"/>
              </w:rPr>
              <w:t>Когда проходит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b/>
                <w:bCs/>
                <w:szCs w:val="24"/>
              </w:rPr>
            </w:pPr>
            <w:r w:rsidRPr="00A94546">
              <w:rPr>
                <w:rFonts w:cs="Times New Roman"/>
                <w:b/>
                <w:bCs/>
                <w:szCs w:val="24"/>
              </w:rPr>
              <w:t>Когда ближайшее</w:t>
            </w:r>
          </w:p>
        </w:tc>
      </w:tr>
      <w:tr w:rsidR="00904F63" w:rsidRPr="00A94546" w:rsidTr="00904F63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TIMSS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Качество математического и естественно-научного образования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4-е и 8-е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Раз в четыре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2023 год</w:t>
            </w:r>
          </w:p>
        </w:tc>
      </w:tr>
      <w:tr w:rsidR="00904F63" w:rsidRPr="00A94546" w:rsidTr="00904F63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PIRLS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Качество чтения и понимания текста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4-е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Раз в пять лет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2021 год</w:t>
            </w:r>
          </w:p>
        </w:tc>
      </w:tr>
      <w:tr w:rsidR="00904F63" w:rsidRPr="00A94546" w:rsidTr="00904F63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PISA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Все виды грамотности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15-летние школьники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Раз в три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2021 год</w:t>
            </w:r>
          </w:p>
        </w:tc>
      </w:tr>
      <w:tr w:rsidR="00904F63" w:rsidRPr="00A94546" w:rsidTr="00904F63"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Оценка качества образования по модели PISA</w:t>
            </w:r>
          </w:p>
        </w:tc>
        <w:tc>
          <w:tcPr>
            <w:tcW w:w="5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Качество математического и естественно-научного образования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8-е и 9-е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Раз в четыре года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F63" w:rsidRPr="00A94546" w:rsidRDefault="00904F63" w:rsidP="00A94546">
            <w:pPr>
              <w:rPr>
                <w:rFonts w:cs="Times New Roman"/>
                <w:szCs w:val="24"/>
              </w:rPr>
            </w:pPr>
            <w:r w:rsidRPr="00A94546">
              <w:rPr>
                <w:rFonts w:cs="Times New Roman"/>
                <w:szCs w:val="24"/>
              </w:rPr>
              <w:t>2019–2024 годы в разных регионах в соответствии с </w:t>
            </w:r>
            <w:hyperlink r:id="rId5" w:anchor="/document/99/554691568/XA00MAI2N9/" w:history="1">
              <w:r w:rsidRPr="00A94546">
                <w:rPr>
                  <w:rStyle w:val="a3"/>
                  <w:rFonts w:cs="Times New Roman"/>
                  <w:szCs w:val="24"/>
                </w:rPr>
                <w:t>графиком</w:t>
              </w:r>
            </w:hyperlink>
          </w:p>
        </w:tc>
      </w:tr>
    </w:tbl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В национальном проекте «Образование» одной из приоритетных целей обозначено вхождение России в десятку лучших систем образования по результатам международных исследований. С этой задачей в 2018 году российские школьники справились. Они вошли в десятку лучших результатов в исследовании PISA.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br/>
      </w:r>
    </w:p>
    <w:p w:rsidR="00904F63" w:rsidRPr="00A94546" w:rsidRDefault="00904F63" w:rsidP="00A94546">
      <w:pPr>
        <w:rPr>
          <w:rFonts w:cs="Times New Roman"/>
          <w:b/>
          <w:bCs/>
          <w:szCs w:val="24"/>
        </w:rPr>
      </w:pPr>
      <w:r w:rsidRPr="00A94546">
        <w:rPr>
          <w:rFonts w:cs="Times New Roman"/>
          <w:b/>
          <w:bCs/>
          <w:szCs w:val="24"/>
        </w:rPr>
        <w:t>Какие оценки проводят внутри школы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 xml:space="preserve">Внутри школы обычно проводят общий мониторинг метапредметных результатов школьников. Для этого педагоги составляют </w:t>
      </w:r>
      <w:proofErr w:type="spellStart"/>
      <w:r w:rsidRPr="00A94546">
        <w:rPr>
          <w:rFonts w:cs="Times New Roman"/>
          <w:szCs w:val="24"/>
        </w:rPr>
        <w:t>метапредметную</w:t>
      </w:r>
      <w:proofErr w:type="spellEnd"/>
      <w:r w:rsidRPr="00A94546">
        <w:rPr>
          <w:rFonts w:cs="Times New Roman"/>
          <w:szCs w:val="24"/>
        </w:rPr>
        <w:t xml:space="preserve"> контрольную, в которую </w:t>
      </w:r>
      <w:r w:rsidRPr="00A94546">
        <w:rPr>
          <w:rFonts w:cs="Times New Roman"/>
          <w:szCs w:val="24"/>
        </w:rPr>
        <w:lastRenderedPageBreak/>
        <w:t>включают задания по каждому из пунктов функциональной грамотности. Подробнее о том, как ее составить, читайте </w:t>
      </w:r>
      <w:hyperlink r:id="rId6" w:anchor="/document/16/40206/dfasw1tm65/" w:history="1">
        <w:r w:rsidRPr="00A94546">
          <w:rPr>
            <w:rStyle w:val="a3"/>
            <w:rFonts w:cs="Times New Roman"/>
            <w:szCs w:val="24"/>
          </w:rPr>
          <w:t>в рекомендации</w:t>
        </w:r>
      </w:hyperlink>
      <w:r w:rsidRPr="00A94546">
        <w:rPr>
          <w:rFonts w:cs="Times New Roman"/>
          <w:szCs w:val="24"/>
        </w:rPr>
        <w:t>.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Если вы хотите проконтролировать каждое направление отдельно, подготовьте контрольно-измерительные материалы. Их нужно включить в фонд оценочных средств. Подробнее о процедуре читайте </w:t>
      </w:r>
      <w:hyperlink r:id="rId7" w:anchor="/document/16/41392/" w:history="1">
        <w:r w:rsidRPr="00A94546">
          <w:rPr>
            <w:rStyle w:val="a3"/>
            <w:rFonts w:cs="Times New Roman"/>
            <w:szCs w:val="24"/>
          </w:rPr>
          <w:t>в рекомендации</w:t>
        </w:r>
      </w:hyperlink>
      <w:r w:rsidRPr="00A94546">
        <w:rPr>
          <w:rFonts w:cs="Times New Roman"/>
          <w:szCs w:val="24"/>
        </w:rPr>
        <w:t>.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Чтобы составить свои работы, вы можете воспользоваться открытыми банками заданий по проверке функциональной грамотности. Например, на сайте ИНСТРАО представлены демоверсии и банк заданий работ для всех шести видов функциональной грамотности.</w:t>
      </w:r>
    </w:p>
    <w:p w:rsidR="00904F63" w:rsidRPr="00A94546" w:rsidRDefault="00904F63" w:rsidP="00A94546">
      <w:pPr>
        <w:rPr>
          <w:rFonts w:cs="Times New Roman"/>
          <w:szCs w:val="24"/>
        </w:rPr>
      </w:pPr>
      <w:r w:rsidRPr="00A94546">
        <w:rPr>
          <w:rFonts w:cs="Times New Roman"/>
          <w:szCs w:val="24"/>
        </w:rPr>
        <w:t>Посмотрите, какие материалы можно использовать, чтобы проконтролировать, на каком уровне сформирована функциональная грамотность у учеников. Скачайте их в справочнике.</w:t>
      </w:r>
    </w:p>
    <w:p w:rsidR="00D82C71" w:rsidRPr="00A94546" w:rsidRDefault="00D82C71" w:rsidP="00A94546">
      <w:pPr>
        <w:pStyle w:val="2"/>
        <w:spacing w:before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 w:rsidRPr="00A94546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>Как подвести итоги оценки</w:t>
      </w:r>
    </w:p>
    <w:p w:rsidR="00D82C71" w:rsidRPr="00D82C71" w:rsidRDefault="00D82C71" w:rsidP="00A94546">
      <w:pPr>
        <w:ind w:left="0" w:firstLine="0"/>
        <w:rPr>
          <w:rFonts w:eastAsia="Times New Roman" w:cs="Times New Roman"/>
          <w:color w:val="222222"/>
          <w:szCs w:val="24"/>
          <w:lang w:eastAsia="ru-RU"/>
        </w:rPr>
      </w:pPr>
      <w:r w:rsidRPr="00D82C71">
        <w:rPr>
          <w:rFonts w:eastAsia="Times New Roman" w:cs="Times New Roman"/>
          <w:color w:val="222222"/>
          <w:szCs w:val="24"/>
          <w:lang w:eastAsia="ru-RU"/>
        </w:rPr>
        <w:t>По итогам оценки функциональной грамотности составьте аналитическую справку. Чтобы максимально полно описать и проанализировать результаты, в справку включите пять разделов: «Цель диагностики», «Инструменты контроля», «Уровни владения УУД», «Результаты диагностики», «Выводы и рекомендации». </w:t>
      </w:r>
    </w:p>
    <w:p w:rsidR="00904F63" w:rsidRPr="00A94546" w:rsidRDefault="00D82C71" w:rsidP="00A94546">
      <w:pPr>
        <w:ind w:left="0" w:firstLine="0"/>
        <w:rPr>
          <w:rFonts w:cs="Times New Roman"/>
          <w:szCs w:val="24"/>
        </w:rPr>
      </w:pPr>
      <w:r w:rsidRPr="00D82C71">
        <w:rPr>
          <w:rFonts w:eastAsia="Times New Roman" w:cs="Times New Roman"/>
          <w:color w:val="222222"/>
          <w:szCs w:val="24"/>
          <w:lang w:eastAsia="ru-RU"/>
        </w:rPr>
        <w:br/>
      </w:r>
    </w:p>
    <w:p w:rsidR="00434750" w:rsidRDefault="000A1E55" w:rsidP="00A94546">
      <w:pPr>
        <w:rPr>
          <w:rFonts w:cs="Times New Roman"/>
          <w:szCs w:val="24"/>
        </w:rPr>
      </w:pPr>
      <w:hyperlink r:id="rId8" w:history="1">
        <w:r w:rsidRPr="00A9598A">
          <w:rPr>
            <w:rStyle w:val="a3"/>
            <w:rFonts w:cs="Times New Roman"/>
            <w:szCs w:val="24"/>
          </w:rPr>
          <w:t>http://skiv.instrao.ru/support/demonstratsionnye-materialya/</w:t>
        </w:r>
      </w:hyperlink>
      <w:r>
        <w:rPr>
          <w:rFonts w:cs="Times New Roman"/>
          <w:szCs w:val="24"/>
        </w:rPr>
        <w:t xml:space="preserve">  Институт стратегия развития образования </w:t>
      </w:r>
    </w:p>
    <w:p w:rsidR="004869EA" w:rsidRDefault="004869EA" w:rsidP="00A94546">
      <w:pPr>
        <w:rPr>
          <w:rFonts w:cs="Times New Roman"/>
          <w:szCs w:val="24"/>
        </w:rPr>
      </w:pPr>
    </w:p>
    <w:p w:rsidR="004869EA" w:rsidRDefault="004869EA" w:rsidP="00A94546">
      <w:pPr>
        <w:rPr>
          <w:rFonts w:cs="Times New Roman"/>
          <w:szCs w:val="24"/>
        </w:rPr>
      </w:pPr>
      <w:hyperlink r:id="rId9" w:history="1">
        <w:r w:rsidRPr="00A9598A">
          <w:rPr>
            <w:rStyle w:val="a3"/>
            <w:rFonts w:cs="Times New Roman"/>
            <w:szCs w:val="24"/>
          </w:rPr>
          <w:t>https://mcko.ru/pages/m_n_d_national_studies</w:t>
        </w:r>
      </w:hyperlink>
      <w:r>
        <w:rPr>
          <w:rFonts w:cs="Times New Roman"/>
          <w:szCs w:val="24"/>
        </w:rPr>
        <w:t xml:space="preserve"> московский центр качества образования</w:t>
      </w:r>
    </w:p>
    <w:p w:rsidR="004869EA" w:rsidRDefault="004869EA" w:rsidP="00A94546">
      <w:pPr>
        <w:rPr>
          <w:rFonts w:cs="Times New Roman"/>
          <w:szCs w:val="24"/>
        </w:rPr>
      </w:pPr>
    </w:p>
    <w:p w:rsidR="004869EA" w:rsidRDefault="004869EA" w:rsidP="00A94546">
      <w:pPr>
        <w:rPr>
          <w:rFonts w:cs="Times New Roman"/>
          <w:szCs w:val="24"/>
        </w:rPr>
      </w:pPr>
      <w:hyperlink r:id="rId10" w:history="1">
        <w:r w:rsidRPr="00A9598A">
          <w:rPr>
            <w:rStyle w:val="a3"/>
            <w:rFonts w:cs="Times New Roman"/>
            <w:szCs w:val="24"/>
          </w:rPr>
          <w:t>https://myskills.ru/</w:t>
        </w:r>
      </w:hyperlink>
      <w:r>
        <w:rPr>
          <w:rFonts w:cs="Times New Roman"/>
          <w:szCs w:val="24"/>
          <w:lang w:val="en-US"/>
        </w:rPr>
        <w:t xml:space="preserve">  </w:t>
      </w:r>
      <w:r>
        <w:rPr>
          <w:rFonts w:cs="Times New Roman"/>
          <w:szCs w:val="24"/>
          <w:lang w:val="tt-RU"/>
        </w:rPr>
        <w:t>мои дости</w:t>
      </w:r>
      <w:proofErr w:type="spellStart"/>
      <w:r>
        <w:rPr>
          <w:rFonts w:cs="Times New Roman"/>
          <w:szCs w:val="24"/>
        </w:rPr>
        <w:t>жения</w:t>
      </w:r>
      <w:proofErr w:type="spellEnd"/>
    </w:p>
    <w:p w:rsidR="00E777F9" w:rsidRDefault="00E777F9" w:rsidP="00A94546">
      <w:pPr>
        <w:rPr>
          <w:rFonts w:cs="Times New Roman"/>
          <w:szCs w:val="24"/>
        </w:rPr>
      </w:pPr>
    </w:p>
    <w:p w:rsidR="00E777F9" w:rsidRDefault="00E777F9" w:rsidP="00A94546">
      <w:pPr>
        <w:rPr>
          <w:rFonts w:cs="Times New Roman"/>
          <w:szCs w:val="24"/>
          <w:lang w:val="tt-RU"/>
        </w:rPr>
      </w:pPr>
      <w:hyperlink r:id="rId11" w:history="1">
        <w:r w:rsidRPr="00A9598A">
          <w:rPr>
            <w:rStyle w:val="a3"/>
            <w:rFonts w:cs="Times New Roman"/>
            <w:szCs w:val="24"/>
          </w:rPr>
          <w:t>http://www.instrao.ru/primer</w:t>
        </w:r>
      </w:hyperlink>
      <w:r w:rsidRPr="00E777F9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  <w:lang w:val="tt-RU"/>
        </w:rPr>
        <w:t>примерные программы</w:t>
      </w:r>
    </w:p>
    <w:p w:rsidR="00E777F9" w:rsidRPr="00E777F9" w:rsidRDefault="00E777F9" w:rsidP="00A94546">
      <w:pPr>
        <w:rPr>
          <w:rFonts w:cs="Times New Roman"/>
          <w:szCs w:val="24"/>
          <w:lang w:val="tt-RU"/>
        </w:rPr>
      </w:pPr>
      <w:bookmarkStart w:id="0" w:name="_GoBack"/>
      <w:bookmarkEnd w:id="0"/>
    </w:p>
    <w:p w:rsidR="004869EA" w:rsidRPr="00E777F9" w:rsidRDefault="004869EA" w:rsidP="00A94546">
      <w:pPr>
        <w:rPr>
          <w:rFonts w:cs="Times New Roman"/>
          <w:szCs w:val="24"/>
        </w:rPr>
      </w:pPr>
    </w:p>
    <w:sectPr w:rsidR="004869EA" w:rsidRPr="00E7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370DA"/>
    <w:multiLevelType w:val="multilevel"/>
    <w:tmpl w:val="4340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63"/>
    <w:rsid w:val="000A1E55"/>
    <w:rsid w:val="00434750"/>
    <w:rsid w:val="004869EA"/>
    <w:rsid w:val="00904F63"/>
    <w:rsid w:val="00A469B6"/>
    <w:rsid w:val="00A94546"/>
    <w:rsid w:val="00D82C71"/>
    <w:rsid w:val="00E7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085E"/>
  <w15:chartTrackingRefBased/>
  <w15:docId w15:val="{273C1428-6E63-46FD-B0FE-13752802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114" w:hanging="57"/>
      <w:jc w:val="left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63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82C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1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support/demonstratsionnye-material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://www.instrao.ru/primer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myskill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ko.ru/pages/m_n_d_national_stud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2</cp:revision>
  <dcterms:created xsi:type="dcterms:W3CDTF">2021-08-25T16:39:00Z</dcterms:created>
  <dcterms:modified xsi:type="dcterms:W3CDTF">2021-08-25T18:40:00Z</dcterms:modified>
</cp:coreProperties>
</file>